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F7" w:rsidRPr="00C72EF3" w:rsidRDefault="00C11230" w:rsidP="00CF27D6">
      <w:pPr>
        <w:shd w:val="clear" w:color="auto" w:fill="DBE5F1" w:themeFill="accent1" w:themeFillTint="33"/>
        <w:jc w:val="center"/>
        <w:rPr>
          <w:rFonts w:ascii="Arial Narrow" w:hAnsi="Arial Narrow" w:cs="Arial"/>
          <w:b/>
          <w:spacing w:val="30"/>
          <w:sz w:val="28"/>
          <w:szCs w:val="28"/>
        </w:rPr>
      </w:pPr>
      <w:r w:rsidRPr="00C72EF3">
        <w:rPr>
          <w:rFonts w:ascii="Arial Narrow" w:hAnsi="Arial Narrow" w:cs="Arial"/>
          <w:b/>
          <w:spacing w:val="30"/>
          <w:sz w:val="28"/>
          <w:szCs w:val="28"/>
        </w:rPr>
        <w:t xml:space="preserve">ΔΕΛΤΙΟ </w:t>
      </w:r>
      <w:r w:rsidR="00686D95">
        <w:rPr>
          <w:rFonts w:ascii="Arial Narrow" w:hAnsi="Arial Narrow" w:cs="Arial"/>
          <w:b/>
          <w:spacing w:val="30"/>
          <w:sz w:val="28"/>
          <w:szCs w:val="28"/>
        </w:rPr>
        <w:t>ΔΗΛΩΣΗΣ ΚΛΙΝΙΚΩΝ ΦΡΟΝΤΙΣΤΗΡΙΩΝ</w:t>
      </w:r>
    </w:p>
    <w:p w:rsidR="004A1EF7" w:rsidRPr="00C72EF3" w:rsidRDefault="00722353" w:rsidP="00722353">
      <w:pPr>
        <w:jc w:val="center"/>
        <w:rPr>
          <w:rFonts w:ascii="Arial Narrow" w:hAnsi="Arial Narrow" w:cs="Arial"/>
          <w:b/>
          <w:sz w:val="20"/>
        </w:rPr>
      </w:pPr>
      <w:r w:rsidRPr="00C72EF3">
        <w:rPr>
          <w:rFonts w:ascii="Arial Narrow" w:hAnsi="Arial Narrow" w:cs="Arial"/>
          <w:b/>
          <w:sz w:val="20"/>
        </w:rPr>
        <w:t xml:space="preserve">(σημειώστε με </w:t>
      </w:r>
      <w:r w:rsidRPr="00C72EF3">
        <w:rPr>
          <w:rFonts w:ascii="Arial Narrow" w:hAnsi="Arial Narrow" w:cs="Arial"/>
          <w:b/>
          <w:sz w:val="20"/>
        </w:rPr>
        <w:sym w:font="Wingdings" w:char="F0FC"/>
      </w:r>
      <w:r w:rsidRPr="00C72EF3">
        <w:rPr>
          <w:rFonts w:ascii="Arial Narrow" w:hAnsi="Arial Narrow" w:cs="Arial"/>
          <w:b/>
          <w:sz w:val="20"/>
        </w:rPr>
        <w:t xml:space="preserve"> και συμπληρώστε με κεφαλαία γράμματα)</w:t>
      </w:r>
    </w:p>
    <w:p w:rsidR="004A1EF7" w:rsidRDefault="004A1EF7" w:rsidP="004A1EF7">
      <w:pPr>
        <w:jc w:val="both"/>
        <w:rPr>
          <w:rFonts w:ascii="Arial Narrow" w:hAnsi="Arial Narrow" w:cs="Arial"/>
          <w:b/>
          <w:sz w:val="20"/>
        </w:rPr>
      </w:pPr>
    </w:p>
    <w:p w:rsidR="007447AA" w:rsidRPr="00C72EF3" w:rsidRDefault="007447AA" w:rsidP="004A1EF7">
      <w:pPr>
        <w:jc w:val="both"/>
        <w:rPr>
          <w:rFonts w:ascii="Arial Narrow" w:hAnsi="Arial Narrow" w:cs="Arial"/>
          <w:b/>
          <w:sz w:val="20"/>
        </w:rPr>
      </w:pPr>
    </w:p>
    <w:p w:rsidR="00E967B6" w:rsidRPr="006005C1" w:rsidRDefault="00E967B6" w:rsidP="00FA452F">
      <w:pPr>
        <w:pStyle w:val="Title"/>
        <w:spacing w:after="120" w:line="276" w:lineRule="auto"/>
        <w:jc w:val="left"/>
        <w:rPr>
          <w:rFonts w:ascii="Arial Narrow" w:hAnsi="Arial Narrow" w:cs="Arial"/>
          <w:sz w:val="20"/>
          <w:szCs w:val="20"/>
        </w:rPr>
      </w:pPr>
      <w:r w:rsidRPr="006005C1">
        <w:rPr>
          <w:rFonts w:ascii="Arial Narrow" w:hAnsi="Arial Narrow" w:cs="Arial"/>
          <w:b/>
          <w:sz w:val="20"/>
          <w:szCs w:val="20"/>
        </w:rPr>
        <w:t xml:space="preserve">Επώνυμο </w:t>
      </w:r>
      <w:r w:rsidRPr="006005C1">
        <w:rPr>
          <w:rFonts w:ascii="Arial Narrow" w:hAnsi="Arial Narrow" w:cs="Arial"/>
          <w:sz w:val="20"/>
          <w:szCs w:val="20"/>
        </w:rPr>
        <w:t>.............</w:t>
      </w:r>
      <w:r w:rsidR="00EC38DF" w:rsidRPr="006005C1">
        <w:rPr>
          <w:rFonts w:ascii="Arial Narrow" w:hAnsi="Arial Narrow" w:cs="Arial"/>
          <w:sz w:val="20"/>
          <w:szCs w:val="20"/>
        </w:rPr>
        <w:t>....</w:t>
      </w:r>
      <w:r w:rsidR="00C72EF3" w:rsidRPr="006005C1">
        <w:rPr>
          <w:rFonts w:ascii="Arial Narrow" w:hAnsi="Arial Narrow" w:cs="Arial"/>
          <w:sz w:val="20"/>
          <w:szCs w:val="20"/>
        </w:rPr>
        <w:t>................................</w:t>
      </w:r>
      <w:r w:rsidR="00EC38DF" w:rsidRPr="006005C1">
        <w:rPr>
          <w:rFonts w:ascii="Arial Narrow" w:hAnsi="Arial Narrow" w:cs="Arial"/>
          <w:sz w:val="20"/>
          <w:szCs w:val="20"/>
        </w:rPr>
        <w:t>.........................</w:t>
      </w:r>
      <w:r w:rsidRPr="006005C1">
        <w:rPr>
          <w:rFonts w:ascii="Arial Narrow" w:hAnsi="Arial Narrow" w:cs="Arial"/>
          <w:sz w:val="20"/>
          <w:szCs w:val="20"/>
        </w:rPr>
        <w:t>.......</w:t>
      </w:r>
      <w:r w:rsidR="00EC38DF" w:rsidRPr="006005C1">
        <w:rPr>
          <w:rFonts w:ascii="Arial Narrow" w:hAnsi="Arial Narrow" w:cs="Arial"/>
          <w:sz w:val="20"/>
          <w:szCs w:val="20"/>
        </w:rPr>
        <w:t>.......</w:t>
      </w:r>
      <w:r w:rsidRPr="006005C1">
        <w:rPr>
          <w:rFonts w:ascii="Arial Narrow" w:hAnsi="Arial Narrow" w:cs="Arial"/>
          <w:sz w:val="20"/>
          <w:szCs w:val="20"/>
        </w:rPr>
        <w:t>.........</w:t>
      </w:r>
      <w:r w:rsidR="00EC38DF" w:rsidRPr="006005C1">
        <w:rPr>
          <w:rFonts w:ascii="Arial Narrow" w:hAnsi="Arial Narrow" w:cs="Arial"/>
          <w:sz w:val="20"/>
          <w:szCs w:val="20"/>
        </w:rPr>
        <w:t xml:space="preserve">. </w:t>
      </w:r>
      <w:r w:rsidR="00EC38DF" w:rsidRPr="006005C1">
        <w:rPr>
          <w:rFonts w:ascii="Arial Narrow" w:hAnsi="Arial Narrow" w:cs="Arial"/>
          <w:b/>
          <w:sz w:val="20"/>
          <w:szCs w:val="20"/>
        </w:rPr>
        <w:t>Όνομα</w:t>
      </w:r>
      <w:r w:rsidR="00EC38DF" w:rsidRPr="006005C1">
        <w:rPr>
          <w:rFonts w:ascii="Arial Narrow" w:hAnsi="Arial Narrow" w:cs="Arial"/>
          <w:sz w:val="20"/>
          <w:szCs w:val="20"/>
        </w:rPr>
        <w:t xml:space="preserve"> ........</w:t>
      </w:r>
      <w:r w:rsidRPr="006005C1">
        <w:rPr>
          <w:rFonts w:ascii="Arial Narrow" w:hAnsi="Arial Narrow" w:cs="Arial"/>
          <w:sz w:val="20"/>
          <w:szCs w:val="20"/>
        </w:rPr>
        <w:t>..............</w:t>
      </w:r>
      <w:r w:rsidR="00C72EF3" w:rsidRPr="006005C1">
        <w:rPr>
          <w:rFonts w:ascii="Arial Narrow" w:hAnsi="Arial Narrow" w:cs="Arial"/>
          <w:sz w:val="20"/>
          <w:szCs w:val="20"/>
        </w:rPr>
        <w:t>....</w:t>
      </w:r>
      <w:r w:rsidRPr="006005C1">
        <w:rPr>
          <w:rFonts w:ascii="Arial Narrow" w:hAnsi="Arial Narrow" w:cs="Arial"/>
          <w:sz w:val="20"/>
          <w:szCs w:val="20"/>
        </w:rPr>
        <w:t>................…….</w:t>
      </w:r>
      <w:r w:rsidR="00EC38DF" w:rsidRPr="006005C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C38DF" w:rsidRPr="006005C1">
        <w:rPr>
          <w:rFonts w:ascii="Arial Narrow" w:hAnsi="Arial Narrow" w:cs="Arial"/>
          <w:b/>
          <w:bCs/>
          <w:sz w:val="20"/>
          <w:szCs w:val="20"/>
        </w:rPr>
        <w:sym w:font="Wingdings" w:char="F072"/>
      </w:r>
      <w:r w:rsidRPr="006005C1">
        <w:rPr>
          <w:rFonts w:ascii="Arial Narrow" w:hAnsi="Arial Narrow" w:cs="Arial"/>
          <w:sz w:val="20"/>
          <w:szCs w:val="20"/>
        </w:rPr>
        <w:t xml:space="preserve">κος </w:t>
      </w:r>
      <w:r w:rsidRPr="006005C1">
        <w:rPr>
          <w:rFonts w:ascii="Arial Narrow" w:hAnsi="Arial Narrow" w:cs="Arial"/>
          <w:b/>
          <w:bCs/>
          <w:sz w:val="20"/>
          <w:szCs w:val="20"/>
        </w:rPr>
        <w:sym w:font="Wingdings" w:char="F072"/>
      </w:r>
      <w:r w:rsidRPr="006005C1">
        <w:rPr>
          <w:rFonts w:ascii="Arial Narrow" w:hAnsi="Arial Narrow" w:cs="Arial"/>
          <w:sz w:val="20"/>
          <w:szCs w:val="20"/>
        </w:rPr>
        <w:t>κα</w:t>
      </w:r>
    </w:p>
    <w:p w:rsidR="00B44631" w:rsidRPr="006005C1" w:rsidRDefault="007447AA" w:rsidP="00FA452F">
      <w:pPr>
        <w:spacing w:after="40" w:line="276" w:lineRule="auto"/>
        <w:rPr>
          <w:rFonts w:ascii="Arial Narrow" w:hAnsi="Arial Narrow" w:cs="Arial"/>
          <w:sz w:val="22"/>
          <w:szCs w:val="22"/>
        </w:rPr>
      </w:pPr>
      <w:r w:rsidRPr="006005C1">
        <w:rPr>
          <w:rFonts w:ascii="Arial Narrow" w:hAnsi="Arial Narrow" w:cs="Arial"/>
          <w:sz w:val="20"/>
        </w:rPr>
        <w:t>Επαγγελματίας  Υγείας</w:t>
      </w:r>
      <w:r w:rsidRPr="006005C1">
        <w:rPr>
          <w:rFonts w:ascii="Arial Narrow" w:hAnsi="Arial Narrow" w:cs="Arial"/>
          <w:sz w:val="20"/>
        </w:rPr>
        <w:tab/>
      </w:r>
      <w:r w:rsidR="00B44631" w:rsidRPr="006005C1">
        <w:rPr>
          <w:rFonts w:ascii="Arial Narrow" w:hAnsi="Arial Narrow" w:cs="Arial"/>
          <w:sz w:val="20"/>
        </w:rPr>
        <w:t xml:space="preserve"> </w:t>
      </w:r>
      <w:r w:rsidRPr="006005C1">
        <w:rPr>
          <w:rFonts w:ascii="Arial Narrow" w:hAnsi="Arial Narrow" w:cs="Arial"/>
          <w:bCs/>
          <w:sz w:val="22"/>
          <w:szCs w:val="22"/>
        </w:rPr>
        <w:sym w:font="Wingdings" w:char="F072"/>
      </w:r>
      <w:r w:rsidRPr="006005C1">
        <w:rPr>
          <w:rFonts w:ascii="Arial Narrow" w:hAnsi="Arial Narrow" w:cs="Arial"/>
          <w:bCs/>
          <w:sz w:val="22"/>
          <w:szCs w:val="22"/>
        </w:rPr>
        <w:tab/>
      </w:r>
      <w:r w:rsidRPr="006005C1">
        <w:rPr>
          <w:rFonts w:ascii="Arial Narrow" w:hAnsi="Arial Narrow" w:cs="Arial"/>
          <w:bCs/>
          <w:sz w:val="22"/>
          <w:szCs w:val="22"/>
        </w:rPr>
        <w:tab/>
        <w:t>Φοιτητής/Φοιτήτρια</w:t>
      </w:r>
      <w:r w:rsidRPr="006005C1">
        <w:rPr>
          <w:rFonts w:ascii="Arial Narrow" w:hAnsi="Arial Narrow" w:cs="Arial"/>
          <w:bCs/>
          <w:sz w:val="22"/>
          <w:szCs w:val="22"/>
        </w:rPr>
        <w:tab/>
      </w:r>
      <w:r w:rsidRPr="006005C1">
        <w:rPr>
          <w:rFonts w:ascii="Arial Narrow" w:hAnsi="Arial Narrow" w:cs="Arial"/>
          <w:bCs/>
          <w:sz w:val="22"/>
          <w:szCs w:val="22"/>
        </w:rPr>
        <w:sym w:font="Wingdings" w:char="F072"/>
      </w:r>
    </w:p>
    <w:p w:rsidR="00E967B6" w:rsidRPr="006005C1" w:rsidRDefault="00E967B6" w:rsidP="00FA452F">
      <w:pPr>
        <w:pStyle w:val="Title"/>
        <w:spacing w:after="120" w:line="276" w:lineRule="auto"/>
        <w:jc w:val="left"/>
        <w:rPr>
          <w:rFonts w:ascii="Arial Narrow" w:hAnsi="Arial Narrow" w:cs="Arial"/>
          <w:sz w:val="20"/>
          <w:szCs w:val="20"/>
        </w:rPr>
      </w:pPr>
      <w:r w:rsidRPr="006005C1">
        <w:rPr>
          <w:rFonts w:ascii="Arial Narrow" w:hAnsi="Arial Narrow" w:cs="Arial"/>
          <w:sz w:val="20"/>
          <w:szCs w:val="20"/>
        </w:rPr>
        <w:t>Νοσοκομείο .........................................</w:t>
      </w:r>
      <w:r w:rsidR="00EC38DF" w:rsidRPr="006005C1">
        <w:rPr>
          <w:rFonts w:ascii="Arial Narrow" w:hAnsi="Arial Narrow" w:cs="Arial"/>
          <w:sz w:val="20"/>
          <w:szCs w:val="20"/>
        </w:rPr>
        <w:t>....</w:t>
      </w:r>
      <w:r w:rsidR="00C72EF3" w:rsidRPr="006005C1">
        <w:rPr>
          <w:rFonts w:ascii="Arial Narrow" w:hAnsi="Arial Narrow" w:cs="Arial"/>
          <w:sz w:val="20"/>
          <w:szCs w:val="20"/>
        </w:rPr>
        <w:t>....................................</w:t>
      </w:r>
      <w:r w:rsidR="00EC38DF" w:rsidRPr="006005C1">
        <w:rPr>
          <w:rFonts w:ascii="Arial Narrow" w:hAnsi="Arial Narrow" w:cs="Arial"/>
          <w:sz w:val="20"/>
          <w:szCs w:val="20"/>
        </w:rPr>
        <w:t>...................</w:t>
      </w:r>
      <w:r w:rsidRPr="006005C1">
        <w:rPr>
          <w:rFonts w:ascii="Arial Narrow" w:hAnsi="Arial Narrow" w:cs="Arial"/>
          <w:sz w:val="20"/>
          <w:szCs w:val="20"/>
        </w:rPr>
        <w:t xml:space="preserve"> Τμήμα .........................</w:t>
      </w:r>
      <w:r w:rsidR="00EC38DF" w:rsidRPr="006005C1">
        <w:rPr>
          <w:rFonts w:ascii="Arial Narrow" w:hAnsi="Arial Narrow" w:cs="Arial"/>
          <w:sz w:val="20"/>
          <w:szCs w:val="20"/>
        </w:rPr>
        <w:t>......................…………….</w:t>
      </w:r>
    </w:p>
    <w:p w:rsidR="00E967B6" w:rsidRPr="006005C1" w:rsidRDefault="00E967B6" w:rsidP="00FA452F">
      <w:pPr>
        <w:pStyle w:val="Title"/>
        <w:spacing w:after="120" w:line="276" w:lineRule="auto"/>
        <w:jc w:val="left"/>
        <w:rPr>
          <w:rFonts w:ascii="Arial Narrow" w:hAnsi="Arial Narrow" w:cs="Arial"/>
          <w:sz w:val="20"/>
          <w:szCs w:val="20"/>
        </w:rPr>
      </w:pPr>
      <w:r w:rsidRPr="006005C1">
        <w:rPr>
          <w:rFonts w:ascii="Arial Narrow" w:hAnsi="Arial Narrow" w:cs="Arial"/>
          <w:sz w:val="20"/>
          <w:szCs w:val="20"/>
        </w:rPr>
        <w:t>Διεύθυνση ..............................................</w:t>
      </w:r>
      <w:r w:rsidR="00C72EF3" w:rsidRPr="006005C1">
        <w:rPr>
          <w:rFonts w:ascii="Arial Narrow" w:hAnsi="Arial Narrow" w:cs="Arial"/>
          <w:sz w:val="20"/>
          <w:szCs w:val="20"/>
        </w:rPr>
        <w:t>..............................</w:t>
      </w:r>
      <w:r w:rsidRPr="006005C1">
        <w:rPr>
          <w:rFonts w:ascii="Arial Narrow" w:hAnsi="Arial Narrow" w:cs="Arial"/>
          <w:sz w:val="20"/>
          <w:szCs w:val="20"/>
        </w:rPr>
        <w:t>.....</w:t>
      </w:r>
      <w:r w:rsidR="00EC38DF" w:rsidRPr="006005C1">
        <w:rPr>
          <w:rFonts w:ascii="Arial Narrow" w:hAnsi="Arial Narrow" w:cs="Arial"/>
          <w:sz w:val="20"/>
          <w:szCs w:val="20"/>
        </w:rPr>
        <w:t>................</w:t>
      </w:r>
      <w:r w:rsidRPr="006005C1">
        <w:rPr>
          <w:rFonts w:ascii="Arial Narrow" w:hAnsi="Arial Narrow" w:cs="Arial"/>
          <w:sz w:val="20"/>
          <w:szCs w:val="20"/>
        </w:rPr>
        <w:t xml:space="preserve"> Αρ.……… Πόλη.........</w:t>
      </w:r>
      <w:r w:rsidR="00C72EF3" w:rsidRPr="006005C1">
        <w:rPr>
          <w:rFonts w:ascii="Arial Narrow" w:hAnsi="Arial Narrow" w:cs="Arial"/>
          <w:sz w:val="20"/>
          <w:szCs w:val="20"/>
        </w:rPr>
        <w:t>..........</w:t>
      </w:r>
      <w:r w:rsidRPr="006005C1">
        <w:rPr>
          <w:rFonts w:ascii="Arial Narrow" w:hAnsi="Arial Narrow" w:cs="Arial"/>
          <w:sz w:val="20"/>
          <w:szCs w:val="20"/>
        </w:rPr>
        <w:t>............</w:t>
      </w:r>
      <w:r w:rsidR="00EC38DF" w:rsidRPr="006005C1">
        <w:rPr>
          <w:rFonts w:ascii="Arial Narrow" w:hAnsi="Arial Narrow" w:cs="Arial"/>
          <w:sz w:val="20"/>
          <w:szCs w:val="20"/>
        </w:rPr>
        <w:t>...............………</w:t>
      </w:r>
    </w:p>
    <w:p w:rsidR="00E967B6" w:rsidRPr="006005C1" w:rsidRDefault="00EC38DF" w:rsidP="00FA452F">
      <w:pPr>
        <w:pStyle w:val="Title"/>
        <w:spacing w:after="120" w:line="276" w:lineRule="auto"/>
        <w:jc w:val="left"/>
        <w:rPr>
          <w:rFonts w:ascii="Arial Narrow" w:hAnsi="Arial Narrow" w:cs="Arial"/>
          <w:sz w:val="20"/>
          <w:szCs w:val="20"/>
        </w:rPr>
      </w:pPr>
      <w:proofErr w:type="spellStart"/>
      <w:r w:rsidRPr="006005C1">
        <w:rPr>
          <w:rFonts w:ascii="Arial Narrow" w:hAnsi="Arial Narrow" w:cs="Arial"/>
          <w:sz w:val="20"/>
          <w:szCs w:val="20"/>
        </w:rPr>
        <w:t>Ταχ</w:t>
      </w:r>
      <w:proofErr w:type="spellEnd"/>
      <w:r w:rsidRPr="006005C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6005C1">
        <w:rPr>
          <w:rFonts w:ascii="Arial Narrow" w:hAnsi="Arial Narrow" w:cs="Arial"/>
          <w:sz w:val="20"/>
          <w:szCs w:val="20"/>
        </w:rPr>
        <w:t>Κωδ</w:t>
      </w:r>
      <w:proofErr w:type="spellEnd"/>
      <w:r w:rsidRPr="006005C1">
        <w:rPr>
          <w:rFonts w:ascii="Arial Narrow" w:hAnsi="Arial Narrow" w:cs="Arial"/>
          <w:sz w:val="20"/>
          <w:szCs w:val="20"/>
        </w:rPr>
        <w:t xml:space="preserve"> ............</w:t>
      </w:r>
      <w:r w:rsidR="004E549B" w:rsidRPr="006005C1">
        <w:rPr>
          <w:rFonts w:ascii="Arial Narrow" w:hAnsi="Arial Narrow" w:cs="Arial"/>
          <w:sz w:val="20"/>
          <w:szCs w:val="20"/>
        </w:rPr>
        <w:t xml:space="preserve"> .</w:t>
      </w:r>
      <w:proofErr w:type="spellStart"/>
      <w:r w:rsidR="004E549B" w:rsidRPr="006005C1">
        <w:rPr>
          <w:rFonts w:ascii="Arial Narrow" w:hAnsi="Arial Narrow" w:cs="Arial"/>
          <w:sz w:val="20"/>
          <w:szCs w:val="20"/>
        </w:rPr>
        <w:t>Τ</w:t>
      </w:r>
      <w:r w:rsidRPr="006005C1">
        <w:rPr>
          <w:rFonts w:ascii="Arial Narrow" w:hAnsi="Arial Narrow" w:cs="Arial"/>
          <w:sz w:val="20"/>
          <w:szCs w:val="20"/>
        </w:rPr>
        <w:t>ηλ</w:t>
      </w:r>
      <w:proofErr w:type="spellEnd"/>
      <w:r w:rsidRPr="006005C1">
        <w:rPr>
          <w:rFonts w:ascii="Arial Narrow" w:hAnsi="Arial Narrow" w:cs="Arial"/>
          <w:sz w:val="20"/>
          <w:szCs w:val="20"/>
        </w:rPr>
        <w:t xml:space="preserve"> ..................</w:t>
      </w:r>
      <w:r w:rsidR="00E967B6" w:rsidRPr="006005C1">
        <w:rPr>
          <w:rFonts w:ascii="Arial Narrow" w:hAnsi="Arial Narrow" w:cs="Arial"/>
          <w:sz w:val="20"/>
          <w:szCs w:val="20"/>
        </w:rPr>
        <w:t>.........……</w:t>
      </w:r>
      <w:r w:rsidR="004E549B" w:rsidRPr="006005C1">
        <w:rPr>
          <w:rFonts w:ascii="Arial Narrow" w:hAnsi="Arial Narrow" w:cs="Arial"/>
          <w:sz w:val="20"/>
          <w:szCs w:val="20"/>
        </w:rPr>
        <w:t>……</w:t>
      </w:r>
      <w:r w:rsidR="00E967B6" w:rsidRPr="006005C1">
        <w:rPr>
          <w:rFonts w:ascii="Arial Narrow" w:hAnsi="Arial Narrow" w:cs="Arial"/>
          <w:sz w:val="20"/>
          <w:szCs w:val="20"/>
        </w:rPr>
        <w:t xml:space="preserve"> Φαξ </w:t>
      </w:r>
      <w:r w:rsidRPr="006005C1">
        <w:rPr>
          <w:rFonts w:ascii="Arial Narrow" w:hAnsi="Arial Narrow" w:cs="Arial"/>
          <w:sz w:val="20"/>
          <w:szCs w:val="20"/>
        </w:rPr>
        <w:t>.........</w:t>
      </w:r>
      <w:r w:rsidR="004E549B" w:rsidRPr="006005C1">
        <w:rPr>
          <w:rFonts w:ascii="Arial Narrow" w:hAnsi="Arial Narrow" w:cs="Arial"/>
          <w:sz w:val="20"/>
          <w:szCs w:val="20"/>
        </w:rPr>
        <w:t>..................…</w:t>
      </w:r>
      <w:r w:rsidR="00E967B6" w:rsidRPr="006005C1">
        <w:rPr>
          <w:rFonts w:ascii="Arial Narrow" w:hAnsi="Arial Narrow" w:cs="Arial"/>
          <w:sz w:val="20"/>
          <w:szCs w:val="20"/>
        </w:rPr>
        <w:t xml:space="preserve"> </w:t>
      </w:r>
      <w:r w:rsidR="00C72EF3" w:rsidRPr="006005C1">
        <w:rPr>
          <w:rFonts w:ascii="Arial Narrow" w:hAnsi="Arial Narrow" w:cs="Arial"/>
          <w:b/>
          <w:sz w:val="20"/>
          <w:szCs w:val="20"/>
          <w:lang w:val="en-US"/>
        </w:rPr>
        <w:t>E</w:t>
      </w:r>
      <w:r w:rsidR="00E967B6" w:rsidRPr="006005C1">
        <w:rPr>
          <w:rFonts w:ascii="Arial Narrow" w:hAnsi="Arial Narrow" w:cs="Arial"/>
          <w:b/>
          <w:sz w:val="20"/>
          <w:szCs w:val="20"/>
          <w:lang w:val="de-DE"/>
        </w:rPr>
        <w:t>mail</w:t>
      </w:r>
      <w:r w:rsidR="004B4832" w:rsidRPr="006005C1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7447AA" w:rsidRPr="006005C1" w:rsidRDefault="007447AA" w:rsidP="007447AA">
      <w:pPr>
        <w:pStyle w:val="Titl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</w:p>
    <w:p w:rsidR="007447AA" w:rsidRDefault="007447AA" w:rsidP="004E549B">
      <w:pPr>
        <w:pStyle w:val="Title"/>
        <w:spacing w:after="120"/>
        <w:jc w:val="left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4110"/>
        <w:gridCol w:w="1418"/>
      </w:tblGrid>
      <w:tr w:rsidR="00970D5A" w:rsidRPr="000D5ADE" w:rsidTr="007447AA">
        <w:trPr>
          <w:trHeight w:val="297"/>
        </w:trPr>
        <w:tc>
          <w:tcPr>
            <w:tcW w:w="9356" w:type="dxa"/>
            <w:gridSpan w:val="4"/>
            <w:shd w:val="clear" w:color="auto" w:fill="92CDDC" w:themeFill="accent5" w:themeFillTint="99"/>
          </w:tcPr>
          <w:p w:rsidR="00970D5A" w:rsidRPr="007447AA" w:rsidRDefault="00970D5A" w:rsidP="0048592A">
            <w:pPr>
              <w:spacing w:after="40"/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p w:rsidR="00970D5A" w:rsidRPr="007447AA" w:rsidRDefault="007447AA" w:rsidP="007447AA">
            <w:pPr>
              <w:tabs>
                <w:tab w:val="center" w:pos="4570"/>
                <w:tab w:val="left" w:pos="6411"/>
                <w:tab w:val="left" w:pos="6624"/>
              </w:tabs>
              <w:spacing w:after="40"/>
              <w:rPr>
                <w:rFonts w:ascii="Arial Narrow" w:hAnsi="Arial Narrow" w:cs="Arial"/>
                <w:b/>
                <w:sz w:val="4"/>
                <w:szCs w:val="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B44631" w:rsidRPr="007447AA">
              <w:rPr>
                <w:rFonts w:ascii="Arial Narrow" w:hAnsi="Arial Narrow" w:cs="Arial"/>
                <w:b/>
                <w:sz w:val="22"/>
                <w:szCs w:val="22"/>
              </w:rPr>
              <w:t>Κλινικά Φροντιστήρια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</w:tr>
      <w:tr w:rsidR="00970D5A" w:rsidRPr="000D5ADE" w:rsidTr="007447AA">
        <w:trPr>
          <w:trHeight w:val="609"/>
        </w:trPr>
        <w:tc>
          <w:tcPr>
            <w:tcW w:w="226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31849B" w:themeColor="accent5" w:themeShade="BF"/>
                <w:sz w:val="22"/>
                <w:szCs w:val="22"/>
              </w:rPr>
            </w:pPr>
            <w:r w:rsidRPr="007447AA">
              <w:rPr>
                <w:rFonts w:asciiTheme="minorHAnsi" w:hAnsiTheme="minorHAnsi" w:cstheme="minorHAnsi"/>
                <w:b/>
                <w:color w:val="31849B" w:themeColor="accent5" w:themeShade="BF"/>
                <w:sz w:val="22"/>
                <w:szCs w:val="22"/>
              </w:rPr>
              <w:t>Ημερομηνία</w:t>
            </w:r>
          </w:p>
        </w:tc>
        <w:tc>
          <w:tcPr>
            <w:tcW w:w="1560" w:type="dxa"/>
            <w:vAlign w:val="center"/>
          </w:tcPr>
          <w:p w:rsidR="00970D5A" w:rsidRPr="007447AA" w:rsidRDefault="00970D5A" w:rsidP="007447AA">
            <w:pPr>
              <w:spacing w:after="40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  <w:sz w:val="22"/>
                <w:szCs w:val="22"/>
              </w:rPr>
            </w:pPr>
            <w:r w:rsidRPr="007447AA">
              <w:rPr>
                <w:rFonts w:ascii="Arial Narrow" w:hAnsi="Arial Narrow" w:cstheme="minorHAnsi"/>
                <w:b/>
                <w:color w:val="31849B" w:themeColor="accent5" w:themeShade="BF"/>
                <w:sz w:val="22"/>
                <w:szCs w:val="22"/>
              </w:rPr>
              <w:t>Ώρα</w:t>
            </w:r>
          </w:p>
        </w:tc>
        <w:tc>
          <w:tcPr>
            <w:tcW w:w="4110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  <w:sz w:val="22"/>
                <w:szCs w:val="22"/>
              </w:rPr>
            </w:pPr>
            <w:r w:rsidRPr="007447AA">
              <w:rPr>
                <w:rFonts w:ascii="Arial Narrow" w:hAnsi="Arial Narrow" w:cstheme="minorHAnsi"/>
                <w:b/>
                <w:color w:val="31849B" w:themeColor="accent5" w:themeShade="BF"/>
                <w:sz w:val="22"/>
                <w:szCs w:val="22"/>
              </w:rPr>
              <w:t>Κλινικό Φροντιστήριο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B86674">
            <w:pPr>
              <w:spacing w:after="40"/>
              <w:jc w:val="center"/>
              <w:rPr>
                <w:rFonts w:ascii="Arial Narrow" w:hAnsi="Arial Narrow" w:cs="Arial"/>
                <w:b/>
                <w:color w:val="31849B" w:themeColor="accent5" w:themeShade="BF"/>
                <w:sz w:val="22"/>
              </w:rPr>
            </w:pPr>
            <w:r w:rsidRPr="007447AA">
              <w:rPr>
                <w:rFonts w:ascii="Arial Narrow" w:hAnsi="Arial Narrow" w:cs="Arial"/>
                <w:b/>
                <w:color w:val="31849B" w:themeColor="accent5" w:themeShade="BF"/>
                <w:sz w:val="22"/>
              </w:rPr>
              <w:t>Επιλογή</w:t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Theme="minorHAnsi" w:hAnsiTheme="minorHAnsi" w:cstheme="minorHAnsi"/>
                <w:b/>
                <w:bCs/>
                <w:sz w:val="20"/>
                <w:lang w:eastAsia="en-GB"/>
              </w:rPr>
            </w:pPr>
            <w:r w:rsidRPr="007447AA">
              <w:rPr>
                <w:rFonts w:asciiTheme="minorHAnsi" w:hAnsiTheme="minorHAnsi" w:cstheme="minorHAnsi"/>
                <w:b/>
                <w:bCs/>
                <w:sz w:val="20"/>
                <w:lang w:eastAsia="en-GB"/>
              </w:rPr>
              <w:t>Παρασκευή, 13/10/17</w:t>
            </w:r>
          </w:p>
          <w:p w:rsidR="00970D5A" w:rsidRPr="007447AA" w:rsidRDefault="00970D5A" w:rsidP="007447AA">
            <w:pPr>
              <w:spacing w:after="40" w:line="276" w:lineRule="auto"/>
              <w:rPr>
                <w:rFonts w:asciiTheme="minorHAnsi" w:hAnsiTheme="minorHAnsi" w:cstheme="minorHAnsi"/>
                <w:b/>
                <w:bCs/>
                <w:sz w:val="20"/>
                <w:lang w:eastAsia="en-GB"/>
              </w:rPr>
            </w:pP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theme="minorHAnsi"/>
                <w:b/>
                <w:bCs/>
                <w:sz w:val="20"/>
                <w:lang w:eastAsia="en-GB"/>
              </w:rPr>
            </w:pPr>
            <w:r w:rsidRPr="007447AA">
              <w:rPr>
                <w:rFonts w:ascii="Arial Narrow" w:hAnsi="Arial Narrow" w:cstheme="minorHAnsi"/>
                <w:b/>
                <w:bCs/>
                <w:sz w:val="20"/>
                <w:lang w:eastAsia="en-GB"/>
              </w:rPr>
              <w:t>13:00-14:30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sz w:val="20"/>
              </w:rPr>
            </w:pPr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>Διαδικασία ακτινοθεραπείας σε ογκολογικούς ασθενείς  Διαδικασία ακτινοθερα</w:t>
            </w:r>
            <w:r w:rsidRPr="007447AA">
              <w:rPr>
                <w:rFonts w:ascii="Arial Narrow" w:hAnsi="Arial Narrow" w:cstheme="minorHAnsi"/>
                <w:bCs/>
                <w:sz w:val="20"/>
                <w:lang w:eastAsia="en-GB"/>
              </w:rPr>
              <w:t>πείας σε ογκολογικούς ασθενείς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447AA">
              <w:rPr>
                <w:rFonts w:asciiTheme="minorHAnsi" w:hAnsiTheme="minorHAnsi" w:cstheme="minorHAnsi"/>
                <w:b/>
                <w:sz w:val="20"/>
              </w:rPr>
              <w:t>Σάββατο , 14/10/17</w:t>
            </w: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09:00-10:30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sz w:val="20"/>
              </w:rPr>
            </w:pPr>
            <w:r w:rsidRPr="007447AA">
              <w:rPr>
                <w:rFonts w:ascii="Arial Narrow" w:hAnsi="Arial Narrow" w:cstheme="minorHAnsi"/>
                <w:sz w:val="20"/>
              </w:rPr>
              <w:t>Ανάπτυξη στόχων και δεικτών αξιολόγησης του νοσηλευτικού έργου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11:00-13:00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sz w:val="20"/>
              </w:rPr>
            </w:pPr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 xml:space="preserve">Πρόληψη και αντιμετώπιση </w:t>
            </w:r>
            <w:proofErr w:type="spellStart"/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>λεμφοιδήματος</w:t>
            </w:r>
            <w:proofErr w:type="spellEnd"/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15:00-16:30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pacing w:line="276" w:lineRule="auto"/>
              <w:rPr>
                <w:rFonts w:ascii="Arial Narrow" w:eastAsiaTheme="minorHAnsi" w:hAnsi="Arial Narrow" w:cstheme="minorHAnsi"/>
                <w:sz w:val="20"/>
                <w:u w:val="single"/>
                <w:lang w:eastAsia="en-US"/>
              </w:rPr>
            </w:pPr>
            <w:r w:rsidRPr="007447AA">
              <w:rPr>
                <w:rFonts w:ascii="Arial Narrow" w:hAnsi="Arial Narrow" w:cstheme="minorHAnsi"/>
                <w:sz w:val="20"/>
              </w:rPr>
              <w:t xml:space="preserve">Διαχείριση κεντρικών καθετήρων </w:t>
            </w:r>
            <w:r w:rsidRPr="007447AA">
              <w:rPr>
                <w:rFonts w:ascii="Arial Narrow" w:hAnsi="Arial Narrow" w:cstheme="minorHAnsi"/>
                <w:sz w:val="20"/>
                <w:lang w:val="en-US"/>
              </w:rPr>
              <w:t>port</w:t>
            </w:r>
            <w:r w:rsidRPr="007447AA">
              <w:rPr>
                <w:rFonts w:ascii="Arial Narrow" w:hAnsi="Arial Narrow" w:cstheme="minorHAnsi"/>
                <w:sz w:val="20"/>
              </w:rPr>
              <w:t>-</w:t>
            </w:r>
            <w:r w:rsidRPr="007447AA">
              <w:rPr>
                <w:rFonts w:ascii="Arial Narrow" w:hAnsi="Arial Narrow" w:cstheme="minorHAnsi"/>
                <w:sz w:val="20"/>
                <w:lang w:val="en-US"/>
              </w:rPr>
              <w:t>a</w:t>
            </w:r>
            <w:r w:rsidRPr="007447AA">
              <w:rPr>
                <w:rFonts w:ascii="Arial Narrow" w:hAnsi="Arial Narrow" w:cstheme="minorHAnsi"/>
                <w:sz w:val="20"/>
              </w:rPr>
              <w:t>-</w:t>
            </w:r>
            <w:proofErr w:type="spellStart"/>
            <w:r w:rsidRPr="007447AA">
              <w:rPr>
                <w:rFonts w:ascii="Arial Narrow" w:hAnsi="Arial Narrow" w:cstheme="minorHAnsi"/>
                <w:sz w:val="20"/>
                <w:lang w:val="en-US"/>
              </w:rPr>
              <w:t>cath</w:t>
            </w:r>
            <w:proofErr w:type="spellEnd"/>
            <w:r w:rsidRPr="007447AA">
              <w:rPr>
                <w:rFonts w:ascii="Arial Narrow" w:hAnsi="Arial Narrow" w:cstheme="minorHAnsi"/>
                <w:sz w:val="20"/>
              </w:rPr>
              <w:t xml:space="preserve"> και </w:t>
            </w:r>
            <w:proofErr w:type="spellStart"/>
            <w:r w:rsidRPr="007447AA">
              <w:rPr>
                <w:rFonts w:ascii="Arial Narrow" w:hAnsi="Arial Narrow" w:cstheme="minorHAnsi"/>
                <w:sz w:val="20"/>
                <w:lang w:val="en-US"/>
              </w:rPr>
              <w:t>picc</w:t>
            </w:r>
            <w:proofErr w:type="spellEnd"/>
            <w:r w:rsidRPr="007447AA">
              <w:rPr>
                <w:rFonts w:ascii="Arial Narrow" w:hAnsi="Arial Narrow" w:cstheme="minorHAnsi"/>
                <w:sz w:val="20"/>
              </w:rPr>
              <w:t xml:space="preserve"> </w:t>
            </w:r>
            <w:r w:rsidRPr="007447AA">
              <w:rPr>
                <w:rFonts w:ascii="Arial Narrow" w:hAnsi="Arial Narrow" w:cstheme="minorHAnsi"/>
                <w:sz w:val="20"/>
                <w:lang w:val="en-US"/>
              </w:rPr>
              <w:t>line</w:t>
            </w:r>
            <w:r w:rsidRPr="007447AA">
              <w:rPr>
                <w:rFonts w:ascii="Arial Narrow" w:hAnsi="Arial Narrow" w:cstheme="minorHAnsi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17:00-19:00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sz w:val="20"/>
              </w:rPr>
            </w:pPr>
            <w:r w:rsidRPr="007447AA">
              <w:rPr>
                <w:rFonts w:ascii="Arial Narrow" w:hAnsi="Arial Narrow" w:cstheme="minorHAnsi"/>
                <w:sz w:val="20"/>
              </w:rPr>
              <w:t>Δεξιότητες επικοινωνίας κατά τη φροντίδα ασθενών με καρκίνο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eastAsia="en-GB"/>
              </w:rPr>
            </w:pPr>
            <w:r w:rsidRPr="007447AA">
              <w:rPr>
                <w:rFonts w:asciiTheme="minorHAnsi" w:hAnsiTheme="minorHAnsi" w:cstheme="minorHAnsi"/>
                <w:b/>
                <w:bCs/>
                <w:sz w:val="20"/>
                <w:lang w:eastAsia="en-GB"/>
              </w:rPr>
              <w:t>Κυριακή, 15/10/17</w:t>
            </w: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09:30-11:00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  <w:bCs/>
                <w:sz w:val="20"/>
                <w:lang w:eastAsia="en-GB"/>
              </w:rPr>
            </w:pPr>
            <w:proofErr w:type="spellStart"/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>Στοχευμένες</w:t>
            </w:r>
            <w:proofErr w:type="spellEnd"/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 xml:space="preserve"> θεραπείες στον καρκίνο πνεύμονα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</w:tcPr>
          <w:p w:rsidR="00970D5A" w:rsidRPr="007447AA" w:rsidRDefault="00970D5A" w:rsidP="007447AA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11:30-13:30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>Συγγραφή και αξιολόγηση άρθρων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  <w:tr w:rsidR="00970D5A" w:rsidRPr="000D5ADE" w:rsidTr="007447AA">
        <w:trPr>
          <w:trHeight w:val="389"/>
        </w:trPr>
        <w:tc>
          <w:tcPr>
            <w:tcW w:w="2268" w:type="dxa"/>
            <w:vAlign w:val="center"/>
          </w:tcPr>
          <w:p w:rsidR="00970D5A" w:rsidRPr="007447AA" w:rsidRDefault="00970D5A" w:rsidP="007447A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GB"/>
              </w:rPr>
            </w:pPr>
          </w:p>
        </w:tc>
        <w:tc>
          <w:tcPr>
            <w:tcW w:w="1560" w:type="dxa"/>
          </w:tcPr>
          <w:p w:rsidR="00970D5A" w:rsidRPr="007447AA" w:rsidRDefault="00970D5A" w:rsidP="007447AA">
            <w:pPr>
              <w:spacing w:after="40" w:line="276" w:lineRule="auto"/>
              <w:rPr>
                <w:rFonts w:ascii="Arial Narrow" w:hAnsi="Arial Narrow" w:cs="Arial"/>
                <w:b/>
                <w:sz w:val="20"/>
              </w:rPr>
            </w:pPr>
            <w:r w:rsidRPr="007447AA">
              <w:rPr>
                <w:rFonts w:ascii="Arial Narrow" w:hAnsi="Arial Narrow" w:cs="Arial"/>
                <w:b/>
                <w:sz w:val="20"/>
              </w:rPr>
              <w:t>13:30-15:00</w:t>
            </w:r>
          </w:p>
        </w:tc>
        <w:tc>
          <w:tcPr>
            <w:tcW w:w="4110" w:type="dxa"/>
          </w:tcPr>
          <w:p w:rsidR="00970D5A" w:rsidRPr="007447AA" w:rsidRDefault="00970D5A" w:rsidP="007447AA">
            <w:p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  <w:bCs/>
                <w:sz w:val="20"/>
                <w:lang w:eastAsia="en-GB"/>
              </w:rPr>
            </w:pPr>
            <w:r w:rsidRPr="00762F44">
              <w:rPr>
                <w:rFonts w:ascii="Arial Narrow" w:hAnsi="Arial Narrow" w:cstheme="minorHAnsi"/>
                <w:bCs/>
                <w:sz w:val="20"/>
                <w:lang w:eastAsia="en-GB"/>
              </w:rPr>
              <w:t>Διατροφική αξιολόγηση ασθενών με καρκίνο</w:t>
            </w:r>
          </w:p>
        </w:tc>
        <w:tc>
          <w:tcPr>
            <w:tcW w:w="1418" w:type="dxa"/>
            <w:vAlign w:val="center"/>
          </w:tcPr>
          <w:p w:rsidR="00970D5A" w:rsidRPr="007447AA" w:rsidRDefault="00970D5A" w:rsidP="00970D5A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47AA">
              <w:rPr>
                <w:rFonts w:ascii="Arial Narrow" w:hAnsi="Arial Narrow" w:cs="Arial"/>
                <w:bCs/>
                <w:sz w:val="22"/>
                <w:szCs w:val="22"/>
              </w:rPr>
              <w:sym w:font="Wingdings" w:char="F072"/>
            </w:r>
          </w:p>
        </w:tc>
      </w:tr>
    </w:tbl>
    <w:p w:rsidR="008945B6" w:rsidRDefault="008945B6" w:rsidP="008945B6">
      <w:pPr>
        <w:jc w:val="both"/>
        <w:rPr>
          <w:rFonts w:ascii="Arial Narrow" w:hAnsi="Arial Narrow" w:cs="Arial"/>
          <w:sz w:val="20"/>
        </w:rPr>
      </w:pPr>
    </w:p>
    <w:p w:rsidR="008945B6" w:rsidRPr="007447AA" w:rsidRDefault="008945B6" w:rsidP="007447AA">
      <w:pPr>
        <w:rPr>
          <w:rFonts w:ascii="Arial Narrow" w:hAnsi="Arial Narrow" w:cs="Arial"/>
          <w:b/>
          <w:color w:val="31849B" w:themeColor="accent5" w:themeShade="BF"/>
          <w:sz w:val="20"/>
        </w:rPr>
      </w:pPr>
      <w:r w:rsidRPr="007447AA">
        <w:rPr>
          <w:rFonts w:ascii="Arial Narrow" w:hAnsi="Arial Narrow" w:cs="Arial"/>
          <w:b/>
          <w:color w:val="31849B" w:themeColor="accent5" w:themeShade="BF"/>
          <w:sz w:val="20"/>
        </w:rPr>
        <w:t>ΣΗΜ</w:t>
      </w:r>
      <w:r w:rsidR="007447AA" w:rsidRPr="007447AA">
        <w:rPr>
          <w:rFonts w:ascii="Arial Narrow" w:hAnsi="Arial Narrow" w:cs="Arial"/>
          <w:b/>
          <w:color w:val="31849B" w:themeColor="accent5" w:themeShade="BF"/>
          <w:sz w:val="20"/>
        </w:rPr>
        <w:t>ΕΙΩΣΗ</w:t>
      </w:r>
      <w:r w:rsidRPr="007447AA">
        <w:rPr>
          <w:rFonts w:ascii="Arial Narrow" w:hAnsi="Arial Narrow" w:cs="Arial"/>
          <w:b/>
          <w:color w:val="31849B" w:themeColor="accent5" w:themeShade="BF"/>
          <w:sz w:val="20"/>
        </w:rPr>
        <w:t xml:space="preserve">: </w:t>
      </w:r>
      <w:r w:rsidR="00B44631" w:rsidRPr="007447AA">
        <w:rPr>
          <w:rFonts w:ascii="Arial Narrow" w:hAnsi="Arial Narrow" w:cs="Arial"/>
          <w:b/>
          <w:color w:val="31849B" w:themeColor="accent5" w:themeShade="BF"/>
          <w:sz w:val="20"/>
        </w:rPr>
        <w:t xml:space="preserve">Παρακαλούμε σημειώστε ότι θα </w:t>
      </w:r>
      <w:r w:rsidR="007447AA" w:rsidRPr="007447AA">
        <w:rPr>
          <w:rFonts w:ascii="Arial Narrow" w:hAnsi="Arial Narrow" w:cs="Arial"/>
          <w:b/>
          <w:color w:val="31849B" w:themeColor="accent5" w:themeShade="BF"/>
          <w:sz w:val="20"/>
        </w:rPr>
        <w:t>τηρηθεί σειρά προτεραιότητας</w:t>
      </w:r>
      <w:r w:rsidRPr="007447AA">
        <w:rPr>
          <w:rFonts w:ascii="Arial Narrow" w:hAnsi="Arial Narrow" w:cs="Arial"/>
          <w:b/>
          <w:color w:val="31849B" w:themeColor="accent5" w:themeShade="BF"/>
          <w:sz w:val="20"/>
        </w:rPr>
        <w:t xml:space="preserve"> </w:t>
      </w:r>
      <w:r w:rsidR="007447AA">
        <w:rPr>
          <w:rFonts w:ascii="Arial Narrow" w:hAnsi="Arial Narrow" w:cs="Arial"/>
          <w:b/>
          <w:color w:val="31849B" w:themeColor="accent5" w:themeShade="BF"/>
          <w:sz w:val="20"/>
        </w:rPr>
        <w:t>λόγω περιορισμένου αριθμού συμμετεχόντων.</w:t>
      </w:r>
    </w:p>
    <w:p w:rsidR="007447AA" w:rsidRPr="007447AA" w:rsidRDefault="007447AA" w:rsidP="008945B6">
      <w:pPr>
        <w:jc w:val="both"/>
        <w:rPr>
          <w:rFonts w:ascii="Arial Narrow" w:hAnsi="Arial Narrow" w:cs="Arial"/>
          <w:b/>
          <w:color w:val="31849B" w:themeColor="accent5" w:themeShade="BF"/>
          <w:sz w:val="20"/>
        </w:rPr>
      </w:pPr>
    </w:p>
    <w:p w:rsidR="008945B6" w:rsidRDefault="008945B6" w:rsidP="008945B6">
      <w:pPr>
        <w:ind w:left="720"/>
        <w:rPr>
          <w:rFonts w:ascii="Arial Narrow" w:hAnsi="Arial Narrow" w:cs="Arial"/>
          <w:color w:val="0070C0"/>
          <w:sz w:val="20"/>
        </w:rPr>
      </w:pPr>
    </w:p>
    <w:p w:rsidR="006005C1" w:rsidRPr="006005C1" w:rsidRDefault="006005C1" w:rsidP="00507D20">
      <w:pPr>
        <w:jc w:val="both"/>
        <w:rPr>
          <w:rFonts w:ascii="Arial Narrow" w:hAnsi="Arial Narrow" w:cs="Arial"/>
          <w:sz w:val="20"/>
        </w:rPr>
      </w:pPr>
      <w:r w:rsidRPr="006005C1">
        <w:rPr>
          <w:rFonts w:ascii="Arial Narrow" w:hAnsi="Arial Narrow" w:cs="Arial"/>
          <w:sz w:val="20"/>
        </w:rPr>
        <w:t xml:space="preserve">Παρακαλούμε να αποστείλετε το δελτίο συμμετοχής στο </w:t>
      </w:r>
      <w:hyperlink r:id="rId8" w:history="1">
        <w:r w:rsidRPr="006005C1">
          <w:rPr>
            <w:rStyle w:val="Hyperlink"/>
            <w:rFonts w:ascii="Arial Narrow" w:hAnsi="Arial Narrow" w:cs="Arial"/>
            <w:color w:val="auto"/>
            <w:sz w:val="20"/>
            <w:lang w:val="en-GB"/>
          </w:rPr>
          <w:t>v</w:t>
        </w:r>
        <w:r w:rsidRPr="006005C1">
          <w:rPr>
            <w:rStyle w:val="Hyperlink"/>
            <w:rFonts w:ascii="Arial Narrow" w:hAnsi="Arial Narrow" w:cs="Arial"/>
            <w:color w:val="auto"/>
            <w:sz w:val="20"/>
          </w:rPr>
          <w:t>.</w:t>
        </w:r>
        <w:r w:rsidRPr="006005C1">
          <w:rPr>
            <w:rStyle w:val="Hyperlink"/>
            <w:rFonts w:ascii="Arial Narrow" w:hAnsi="Arial Narrow" w:cs="Arial"/>
            <w:color w:val="auto"/>
            <w:sz w:val="20"/>
            <w:lang w:val="en-GB"/>
          </w:rPr>
          <w:t>boukouvala</w:t>
        </w:r>
        <w:r w:rsidRPr="006005C1">
          <w:rPr>
            <w:rStyle w:val="Hyperlink"/>
            <w:rFonts w:ascii="Arial Narrow" w:hAnsi="Arial Narrow" w:cs="Arial"/>
            <w:color w:val="auto"/>
            <w:sz w:val="20"/>
          </w:rPr>
          <w:t>@</w:t>
        </w:r>
        <w:r w:rsidRPr="006005C1">
          <w:rPr>
            <w:rStyle w:val="Hyperlink"/>
            <w:rFonts w:ascii="Arial Narrow" w:hAnsi="Arial Narrow" w:cs="Arial"/>
            <w:color w:val="auto"/>
            <w:sz w:val="20"/>
            <w:lang w:val="en-US"/>
          </w:rPr>
          <w:t>events</w:t>
        </w:r>
        <w:r w:rsidRPr="006005C1">
          <w:rPr>
            <w:rStyle w:val="Hyperlink"/>
            <w:rFonts w:ascii="Arial Narrow" w:hAnsi="Arial Narrow" w:cs="Arial"/>
            <w:color w:val="auto"/>
            <w:sz w:val="20"/>
          </w:rPr>
          <w:t>.</w:t>
        </w:r>
        <w:r w:rsidRPr="006005C1">
          <w:rPr>
            <w:rStyle w:val="Hyperlink"/>
            <w:rFonts w:ascii="Arial Narrow" w:hAnsi="Arial Narrow" w:cs="Arial"/>
            <w:color w:val="auto"/>
            <w:sz w:val="20"/>
            <w:lang w:val="en-US"/>
          </w:rPr>
          <w:t>gr</w:t>
        </w:r>
      </w:hyperlink>
      <w:r w:rsidRPr="006005C1">
        <w:rPr>
          <w:rFonts w:ascii="Arial Narrow" w:hAnsi="Arial Narrow" w:cs="Arial"/>
          <w:sz w:val="20"/>
        </w:rPr>
        <w:t xml:space="preserve"> έως τις 12/10/2017. Μετά το πέρας της ημερομηνίας αυτής, θα μπορείτε να κάνετε εγγραφή </w:t>
      </w:r>
      <w:r w:rsidR="00507D20">
        <w:rPr>
          <w:rFonts w:ascii="Arial Narrow" w:hAnsi="Arial Narrow" w:cs="Arial"/>
          <w:sz w:val="20"/>
        </w:rPr>
        <w:t xml:space="preserve">κατά τη διάρκεια του Συμποσίου, </w:t>
      </w:r>
      <w:r w:rsidRPr="006005C1">
        <w:rPr>
          <w:rFonts w:ascii="Arial Narrow" w:hAnsi="Arial Narrow" w:cs="Arial"/>
          <w:sz w:val="20"/>
        </w:rPr>
        <w:t>στην επί τόπου γραμματεία που θα λειτουργε</w:t>
      </w:r>
      <w:r>
        <w:rPr>
          <w:rFonts w:ascii="Arial Narrow" w:hAnsi="Arial Narrow" w:cs="Arial"/>
          <w:sz w:val="20"/>
        </w:rPr>
        <w:t>ί στο Αμφιθέατρο της Ιατρικής Σχολής του Πανεπιστημίου Θεσσαλίας</w:t>
      </w:r>
      <w:r w:rsidR="00507D20">
        <w:rPr>
          <w:rFonts w:ascii="Arial Narrow" w:hAnsi="Arial Narrow" w:cs="Arial"/>
          <w:sz w:val="20"/>
        </w:rPr>
        <w:t xml:space="preserve">. </w:t>
      </w:r>
      <w:bookmarkStart w:id="0" w:name="_GoBack"/>
      <w:bookmarkEnd w:id="0"/>
    </w:p>
    <w:p w:rsidR="006005C1" w:rsidRPr="006005C1" w:rsidRDefault="006005C1" w:rsidP="00507D20">
      <w:pPr>
        <w:rPr>
          <w:rFonts w:ascii="Arial Narrow" w:hAnsi="Arial Narrow" w:cs="Arial"/>
          <w:sz w:val="20"/>
        </w:rPr>
      </w:pPr>
    </w:p>
    <w:p w:rsidR="006005C1" w:rsidRPr="007447AA" w:rsidRDefault="006005C1" w:rsidP="008945B6">
      <w:pPr>
        <w:ind w:left="720"/>
        <w:rPr>
          <w:rFonts w:ascii="Arial Narrow" w:hAnsi="Arial Narrow" w:cs="Arial"/>
          <w:color w:val="0070C0"/>
          <w:sz w:val="20"/>
        </w:rPr>
      </w:pPr>
    </w:p>
    <w:p w:rsidR="007447AA" w:rsidRDefault="008945B6" w:rsidP="008945B6">
      <w:pPr>
        <w:pStyle w:val="Heading1"/>
        <w:jc w:val="left"/>
        <w:rPr>
          <w:rFonts w:ascii="Arial Narrow" w:hAnsi="Arial Narrow" w:cs="Arial"/>
          <w:sz w:val="20"/>
        </w:rPr>
      </w:pPr>
      <w:r w:rsidRPr="00C72EF3">
        <w:rPr>
          <w:rFonts w:ascii="Arial Narrow" w:hAnsi="Arial Narrow" w:cs="Arial"/>
          <w:sz w:val="20"/>
        </w:rPr>
        <w:t xml:space="preserve">Ημερομηνία υποβολής της Αίτησης Εγγραφής </w:t>
      </w:r>
      <w:r>
        <w:rPr>
          <w:rFonts w:ascii="Arial Narrow" w:hAnsi="Arial Narrow" w:cs="Arial"/>
          <w:sz w:val="20"/>
        </w:rPr>
        <w:t xml:space="preserve">  </w:t>
      </w:r>
    </w:p>
    <w:p w:rsidR="007447AA" w:rsidRDefault="007447AA" w:rsidP="008945B6">
      <w:pPr>
        <w:pStyle w:val="Heading1"/>
        <w:jc w:val="left"/>
        <w:rPr>
          <w:rFonts w:ascii="Arial Narrow" w:hAnsi="Arial Narrow" w:cs="Arial"/>
          <w:sz w:val="20"/>
        </w:rPr>
      </w:pPr>
    </w:p>
    <w:p w:rsidR="007447AA" w:rsidRDefault="007447AA" w:rsidP="008945B6">
      <w:pPr>
        <w:pStyle w:val="Heading1"/>
        <w:jc w:val="left"/>
        <w:rPr>
          <w:rFonts w:ascii="Arial Narrow" w:hAnsi="Arial Narrow" w:cs="Arial"/>
          <w:sz w:val="20"/>
        </w:rPr>
      </w:pPr>
    </w:p>
    <w:p w:rsidR="008945B6" w:rsidRPr="00C72EF3" w:rsidRDefault="008945B6" w:rsidP="008945B6">
      <w:pPr>
        <w:pStyle w:val="Heading1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….. / …… / 2017</w:t>
      </w:r>
    </w:p>
    <w:sectPr w:rsidR="008945B6" w:rsidRPr="00C72EF3" w:rsidSect="007447AA">
      <w:headerReference w:type="default" r:id="rId9"/>
      <w:footerReference w:type="even" r:id="rId10"/>
      <w:footerReference w:type="default" r:id="rId11"/>
      <w:pgSz w:w="11906" w:h="16838"/>
      <w:pgMar w:top="1843" w:right="991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11" w:rsidRDefault="002C7611" w:rsidP="00956981">
      <w:pPr>
        <w:pStyle w:val="BodyTextIndent"/>
      </w:pPr>
      <w:r>
        <w:separator/>
      </w:r>
    </w:p>
  </w:endnote>
  <w:endnote w:type="continuationSeparator" w:id="0">
    <w:p w:rsidR="002C7611" w:rsidRDefault="002C7611" w:rsidP="00956981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18" w:rsidRDefault="00C71318" w:rsidP="00327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318" w:rsidRDefault="00C71318" w:rsidP="00BB3C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18" w:rsidRPr="00266274" w:rsidRDefault="00C71318" w:rsidP="0032783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66274">
      <w:rPr>
        <w:rStyle w:val="PageNumber"/>
        <w:rFonts w:ascii="Arial" w:hAnsi="Arial" w:cs="Arial"/>
        <w:sz w:val="22"/>
        <w:szCs w:val="22"/>
      </w:rPr>
      <w:fldChar w:fldCharType="begin"/>
    </w:r>
    <w:r w:rsidRPr="0026627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66274">
      <w:rPr>
        <w:rStyle w:val="PageNumber"/>
        <w:rFonts w:ascii="Arial" w:hAnsi="Arial" w:cs="Arial"/>
        <w:sz w:val="22"/>
        <w:szCs w:val="22"/>
      </w:rPr>
      <w:fldChar w:fldCharType="separate"/>
    </w:r>
    <w:r w:rsidR="00507D20">
      <w:rPr>
        <w:rStyle w:val="PageNumber"/>
        <w:rFonts w:ascii="Arial" w:hAnsi="Arial" w:cs="Arial"/>
        <w:noProof/>
        <w:sz w:val="22"/>
        <w:szCs w:val="22"/>
      </w:rPr>
      <w:t>1</w:t>
    </w:r>
    <w:r w:rsidRPr="00266274">
      <w:rPr>
        <w:rStyle w:val="PageNumber"/>
        <w:rFonts w:ascii="Arial" w:hAnsi="Arial" w:cs="Arial"/>
        <w:sz w:val="22"/>
        <w:szCs w:val="22"/>
      </w:rPr>
      <w:fldChar w:fldCharType="end"/>
    </w:r>
  </w:p>
  <w:p w:rsidR="00C71318" w:rsidRDefault="00C71318" w:rsidP="00BB3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11" w:rsidRDefault="002C7611" w:rsidP="00956981">
      <w:pPr>
        <w:pStyle w:val="BodyTextIndent"/>
      </w:pPr>
      <w:r>
        <w:separator/>
      </w:r>
    </w:p>
  </w:footnote>
  <w:footnote w:type="continuationSeparator" w:id="0">
    <w:p w:rsidR="002C7611" w:rsidRDefault="002C7611" w:rsidP="00956981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6E" w:rsidRDefault="00FB156E">
    <w:pPr>
      <w:pStyle w:val="Header"/>
    </w:pPr>
    <w:r w:rsidRPr="00686D95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-881512</wp:posOffset>
          </wp:positionH>
          <wp:positionV relativeFrom="paragraph">
            <wp:posOffset>23751</wp:posOffset>
          </wp:positionV>
          <wp:extent cx="7571696" cy="1116280"/>
          <wp:effectExtent l="0" t="0" r="0" b="8255"/>
          <wp:wrapNone/>
          <wp:docPr id="18" name="Picture 18" descr="C:\Users\v.boukouvala\Dropbox\Vivi\2017\2017 10 13-15_5ο Συμπόσιο ΕΣΝΕ\Creative\Φάσα\Fasa 5o Nosileutik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boukouvala\Dropbox\Vivi\2017\2017 10 13-15_5ο Συμπόσιο ΕΣΝΕ\Creative\Φάσα\Fasa 5o Nosileutiko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577" cy="11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6pt;height:13.6pt" o:bullet="t">
        <v:imagedata r:id="rId1" o:title="BD21329_"/>
      </v:shape>
    </w:pict>
  </w:numPicBullet>
  <w:abstractNum w:abstractNumId="0" w15:restartNumberingAfterBreak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6"/>
  </w:num>
  <w:num w:numId="4">
    <w:abstractNumId w:val="37"/>
  </w:num>
  <w:num w:numId="5">
    <w:abstractNumId w:val="25"/>
  </w:num>
  <w:num w:numId="6">
    <w:abstractNumId w:val="3"/>
  </w:num>
  <w:num w:numId="7">
    <w:abstractNumId w:val="9"/>
  </w:num>
  <w:num w:numId="8">
    <w:abstractNumId w:val="15"/>
  </w:num>
  <w:num w:numId="9">
    <w:abstractNumId w:val="22"/>
  </w:num>
  <w:num w:numId="10">
    <w:abstractNumId w:val="24"/>
  </w:num>
  <w:num w:numId="11">
    <w:abstractNumId w:val="28"/>
  </w:num>
  <w:num w:numId="12">
    <w:abstractNumId w:val="30"/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 w:numId="17">
    <w:abstractNumId w:val="18"/>
  </w:num>
  <w:num w:numId="18">
    <w:abstractNumId w:val="23"/>
  </w:num>
  <w:num w:numId="19">
    <w:abstractNumId w:val="2"/>
  </w:num>
  <w:num w:numId="20">
    <w:abstractNumId w:val="38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35"/>
  </w:num>
  <w:num w:numId="26">
    <w:abstractNumId w:val="33"/>
  </w:num>
  <w:num w:numId="27">
    <w:abstractNumId w:val="29"/>
  </w:num>
  <w:num w:numId="28">
    <w:abstractNumId w:val="10"/>
  </w:num>
  <w:num w:numId="29">
    <w:abstractNumId w:val="16"/>
  </w:num>
  <w:num w:numId="30">
    <w:abstractNumId w:val="20"/>
  </w:num>
  <w:num w:numId="31">
    <w:abstractNumId w:val="32"/>
  </w:num>
  <w:num w:numId="32">
    <w:abstractNumId w:val="27"/>
  </w:num>
  <w:num w:numId="33">
    <w:abstractNumId w:val="34"/>
  </w:num>
  <w:num w:numId="34">
    <w:abstractNumId w:val="14"/>
  </w:num>
  <w:num w:numId="35">
    <w:abstractNumId w:val="5"/>
  </w:num>
  <w:num w:numId="36">
    <w:abstractNumId w:val="6"/>
  </w:num>
  <w:num w:numId="37">
    <w:abstractNumId w:val="17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3"/>
    <w:rsid w:val="00000802"/>
    <w:rsid w:val="00002557"/>
    <w:rsid w:val="00005E19"/>
    <w:rsid w:val="00007390"/>
    <w:rsid w:val="0001311E"/>
    <w:rsid w:val="000260BA"/>
    <w:rsid w:val="0004410A"/>
    <w:rsid w:val="00046697"/>
    <w:rsid w:val="000568C9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2192"/>
    <w:rsid w:val="000A4DF1"/>
    <w:rsid w:val="000B6015"/>
    <w:rsid w:val="000B6FA2"/>
    <w:rsid w:val="000C08A1"/>
    <w:rsid w:val="000C4229"/>
    <w:rsid w:val="000D3E86"/>
    <w:rsid w:val="000D5ADE"/>
    <w:rsid w:val="000D5FED"/>
    <w:rsid w:val="000D62EB"/>
    <w:rsid w:val="000D6B12"/>
    <w:rsid w:val="000D6F68"/>
    <w:rsid w:val="000D732D"/>
    <w:rsid w:val="000F3C31"/>
    <w:rsid w:val="00103001"/>
    <w:rsid w:val="0010463B"/>
    <w:rsid w:val="00105ACC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F39EC"/>
    <w:rsid w:val="001F515B"/>
    <w:rsid w:val="001F7330"/>
    <w:rsid w:val="00201FFF"/>
    <w:rsid w:val="00210083"/>
    <w:rsid w:val="0022166E"/>
    <w:rsid w:val="00221A9B"/>
    <w:rsid w:val="0022311B"/>
    <w:rsid w:val="00231678"/>
    <w:rsid w:val="00235074"/>
    <w:rsid w:val="00242B0B"/>
    <w:rsid w:val="0025162B"/>
    <w:rsid w:val="00251E40"/>
    <w:rsid w:val="00251F06"/>
    <w:rsid w:val="002603A0"/>
    <w:rsid w:val="002644F3"/>
    <w:rsid w:val="00264582"/>
    <w:rsid w:val="00266274"/>
    <w:rsid w:val="002768E2"/>
    <w:rsid w:val="0028043B"/>
    <w:rsid w:val="0028317E"/>
    <w:rsid w:val="00292902"/>
    <w:rsid w:val="002951E3"/>
    <w:rsid w:val="00296DFF"/>
    <w:rsid w:val="002A10F5"/>
    <w:rsid w:val="002A6E4D"/>
    <w:rsid w:val="002B56DC"/>
    <w:rsid w:val="002C249C"/>
    <w:rsid w:val="002C4D25"/>
    <w:rsid w:val="002C7611"/>
    <w:rsid w:val="002D670F"/>
    <w:rsid w:val="002E1A19"/>
    <w:rsid w:val="002F136E"/>
    <w:rsid w:val="002F186A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C10A7"/>
    <w:rsid w:val="003C3F34"/>
    <w:rsid w:val="003D6F85"/>
    <w:rsid w:val="003E4777"/>
    <w:rsid w:val="003F278A"/>
    <w:rsid w:val="003F34CD"/>
    <w:rsid w:val="003F5FBF"/>
    <w:rsid w:val="00402029"/>
    <w:rsid w:val="0040221F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EF5"/>
    <w:rsid w:val="0048592A"/>
    <w:rsid w:val="00487828"/>
    <w:rsid w:val="00491303"/>
    <w:rsid w:val="004A17E2"/>
    <w:rsid w:val="004A1EF7"/>
    <w:rsid w:val="004A3B8E"/>
    <w:rsid w:val="004A67F7"/>
    <w:rsid w:val="004B365A"/>
    <w:rsid w:val="004B4832"/>
    <w:rsid w:val="004B5275"/>
    <w:rsid w:val="004B6829"/>
    <w:rsid w:val="004C5BCF"/>
    <w:rsid w:val="004C6BB6"/>
    <w:rsid w:val="004D10E1"/>
    <w:rsid w:val="004D1172"/>
    <w:rsid w:val="004E15C7"/>
    <w:rsid w:val="004E3551"/>
    <w:rsid w:val="004E549B"/>
    <w:rsid w:val="004F4A35"/>
    <w:rsid w:val="004F62D9"/>
    <w:rsid w:val="00501786"/>
    <w:rsid w:val="00505141"/>
    <w:rsid w:val="00507D20"/>
    <w:rsid w:val="00515E70"/>
    <w:rsid w:val="00516CCE"/>
    <w:rsid w:val="00521673"/>
    <w:rsid w:val="005222A2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7676D"/>
    <w:rsid w:val="00582F6D"/>
    <w:rsid w:val="005849F9"/>
    <w:rsid w:val="00595826"/>
    <w:rsid w:val="005A0078"/>
    <w:rsid w:val="005A10D8"/>
    <w:rsid w:val="005A44A1"/>
    <w:rsid w:val="005B7BC8"/>
    <w:rsid w:val="005B7CAE"/>
    <w:rsid w:val="005B7CDE"/>
    <w:rsid w:val="005C092C"/>
    <w:rsid w:val="005C21A6"/>
    <w:rsid w:val="005D2203"/>
    <w:rsid w:val="005E02B5"/>
    <w:rsid w:val="005E4939"/>
    <w:rsid w:val="005F024F"/>
    <w:rsid w:val="005F6318"/>
    <w:rsid w:val="005F70D2"/>
    <w:rsid w:val="006005C1"/>
    <w:rsid w:val="0060194D"/>
    <w:rsid w:val="0060205E"/>
    <w:rsid w:val="006031DC"/>
    <w:rsid w:val="006074DB"/>
    <w:rsid w:val="006076E7"/>
    <w:rsid w:val="00613387"/>
    <w:rsid w:val="0061540E"/>
    <w:rsid w:val="00617D4D"/>
    <w:rsid w:val="006256B2"/>
    <w:rsid w:val="006332F1"/>
    <w:rsid w:val="00642C12"/>
    <w:rsid w:val="006449D7"/>
    <w:rsid w:val="00645099"/>
    <w:rsid w:val="0065138F"/>
    <w:rsid w:val="0065227E"/>
    <w:rsid w:val="00664794"/>
    <w:rsid w:val="006714DE"/>
    <w:rsid w:val="00674C14"/>
    <w:rsid w:val="00676B94"/>
    <w:rsid w:val="00686D95"/>
    <w:rsid w:val="006904B2"/>
    <w:rsid w:val="0069070F"/>
    <w:rsid w:val="00692E68"/>
    <w:rsid w:val="00693CDF"/>
    <w:rsid w:val="00695F21"/>
    <w:rsid w:val="006A0745"/>
    <w:rsid w:val="006A1578"/>
    <w:rsid w:val="006B1BC3"/>
    <w:rsid w:val="006B2A5B"/>
    <w:rsid w:val="006C1F06"/>
    <w:rsid w:val="006D03C0"/>
    <w:rsid w:val="006D0430"/>
    <w:rsid w:val="006D499B"/>
    <w:rsid w:val="006E2033"/>
    <w:rsid w:val="006E5213"/>
    <w:rsid w:val="006F079D"/>
    <w:rsid w:val="006F16DB"/>
    <w:rsid w:val="006F3345"/>
    <w:rsid w:val="006F707E"/>
    <w:rsid w:val="0070034E"/>
    <w:rsid w:val="007015C8"/>
    <w:rsid w:val="00713150"/>
    <w:rsid w:val="00716DFA"/>
    <w:rsid w:val="00720812"/>
    <w:rsid w:val="00722053"/>
    <w:rsid w:val="00722353"/>
    <w:rsid w:val="00723CB4"/>
    <w:rsid w:val="00730838"/>
    <w:rsid w:val="00737B4A"/>
    <w:rsid w:val="007447AA"/>
    <w:rsid w:val="00745521"/>
    <w:rsid w:val="00750A77"/>
    <w:rsid w:val="00762DF2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3043"/>
    <w:rsid w:val="007F52C0"/>
    <w:rsid w:val="00810987"/>
    <w:rsid w:val="00821000"/>
    <w:rsid w:val="008222FE"/>
    <w:rsid w:val="00824DC2"/>
    <w:rsid w:val="00825A1F"/>
    <w:rsid w:val="00830581"/>
    <w:rsid w:val="00833D03"/>
    <w:rsid w:val="008340B1"/>
    <w:rsid w:val="00834B1B"/>
    <w:rsid w:val="00844EBD"/>
    <w:rsid w:val="0084574B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5B6"/>
    <w:rsid w:val="008A1F82"/>
    <w:rsid w:val="008A2B48"/>
    <w:rsid w:val="008A7053"/>
    <w:rsid w:val="008C6EEC"/>
    <w:rsid w:val="008D192C"/>
    <w:rsid w:val="008D78FD"/>
    <w:rsid w:val="008E681F"/>
    <w:rsid w:val="008F12FA"/>
    <w:rsid w:val="008F24B2"/>
    <w:rsid w:val="008F2572"/>
    <w:rsid w:val="008F2BC4"/>
    <w:rsid w:val="008F33FE"/>
    <w:rsid w:val="008F69EE"/>
    <w:rsid w:val="00900B21"/>
    <w:rsid w:val="00900E39"/>
    <w:rsid w:val="00910A4C"/>
    <w:rsid w:val="00917C2D"/>
    <w:rsid w:val="00923054"/>
    <w:rsid w:val="0092391D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0D5A"/>
    <w:rsid w:val="00972661"/>
    <w:rsid w:val="0097442A"/>
    <w:rsid w:val="0097622D"/>
    <w:rsid w:val="00976E21"/>
    <w:rsid w:val="0098203D"/>
    <w:rsid w:val="00982A3B"/>
    <w:rsid w:val="0098300E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E1B5D"/>
    <w:rsid w:val="009E26A3"/>
    <w:rsid w:val="009F1AA8"/>
    <w:rsid w:val="009F3CF4"/>
    <w:rsid w:val="00A03AAC"/>
    <w:rsid w:val="00A1778F"/>
    <w:rsid w:val="00A20C12"/>
    <w:rsid w:val="00A27D0E"/>
    <w:rsid w:val="00A34127"/>
    <w:rsid w:val="00A34CE7"/>
    <w:rsid w:val="00A43E1C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C1C40"/>
    <w:rsid w:val="00AC646A"/>
    <w:rsid w:val="00AD68DB"/>
    <w:rsid w:val="00AD7EB9"/>
    <w:rsid w:val="00AE154C"/>
    <w:rsid w:val="00AE1EE7"/>
    <w:rsid w:val="00AF253E"/>
    <w:rsid w:val="00AF483C"/>
    <w:rsid w:val="00B06109"/>
    <w:rsid w:val="00B10E65"/>
    <w:rsid w:val="00B16FC2"/>
    <w:rsid w:val="00B17032"/>
    <w:rsid w:val="00B21D4D"/>
    <w:rsid w:val="00B24FB1"/>
    <w:rsid w:val="00B306C7"/>
    <w:rsid w:val="00B35215"/>
    <w:rsid w:val="00B369A4"/>
    <w:rsid w:val="00B44631"/>
    <w:rsid w:val="00B45008"/>
    <w:rsid w:val="00B466DA"/>
    <w:rsid w:val="00B85C55"/>
    <w:rsid w:val="00B86674"/>
    <w:rsid w:val="00B9102F"/>
    <w:rsid w:val="00B95E11"/>
    <w:rsid w:val="00BA0079"/>
    <w:rsid w:val="00BA6DE9"/>
    <w:rsid w:val="00BB3CBD"/>
    <w:rsid w:val="00BC5FAD"/>
    <w:rsid w:val="00BD1AB6"/>
    <w:rsid w:val="00BD2E51"/>
    <w:rsid w:val="00BD3BB7"/>
    <w:rsid w:val="00BF687E"/>
    <w:rsid w:val="00C000AA"/>
    <w:rsid w:val="00C01DE9"/>
    <w:rsid w:val="00C01E8D"/>
    <w:rsid w:val="00C03606"/>
    <w:rsid w:val="00C04C25"/>
    <w:rsid w:val="00C10112"/>
    <w:rsid w:val="00C10E5D"/>
    <w:rsid w:val="00C11230"/>
    <w:rsid w:val="00C13036"/>
    <w:rsid w:val="00C146DC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401D"/>
    <w:rsid w:val="00C65A13"/>
    <w:rsid w:val="00C70F57"/>
    <w:rsid w:val="00C71318"/>
    <w:rsid w:val="00C72EF3"/>
    <w:rsid w:val="00C83941"/>
    <w:rsid w:val="00C83DA3"/>
    <w:rsid w:val="00C95900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D1EDC"/>
    <w:rsid w:val="00CD257A"/>
    <w:rsid w:val="00CF0861"/>
    <w:rsid w:val="00CF0DA2"/>
    <w:rsid w:val="00CF27D6"/>
    <w:rsid w:val="00CF540C"/>
    <w:rsid w:val="00D06387"/>
    <w:rsid w:val="00D06CF2"/>
    <w:rsid w:val="00D16208"/>
    <w:rsid w:val="00D175C4"/>
    <w:rsid w:val="00D20F1D"/>
    <w:rsid w:val="00D22BEB"/>
    <w:rsid w:val="00D304F6"/>
    <w:rsid w:val="00D32A59"/>
    <w:rsid w:val="00D34DCF"/>
    <w:rsid w:val="00D3706E"/>
    <w:rsid w:val="00D61449"/>
    <w:rsid w:val="00D61526"/>
    <w:rsid w:val="00D63FFF"/>
    <w:rsid w:val="00D67BBD"/>
    <w:rsid w:val="00D777EA"/>
    <w:rsid w:val="00D77FF7"/>
    <w:rsid w:val="00D803F1"/>
    <w:rsid w:val="00D80882"/>
    <w:rsid w:val="00D87816"/>
    <w:rsid w:val="00DA3923"/>
    <w:rsid w:val="00DA5FA0"/>
    <w:rsid w:val="00DA7E6C"/>
    <w:rsid w:val="00DB70BD"/>
    <w:rsid w:val="00DC7B4C"/>
    <w:rsid w:val="00DD2E46"/>
    <w:rsid w:val="00DE5E40"/>
    <w:rsid w:val="00DE6C19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46755"/>
    <w:rsid w:val="00E534B0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452F"/>
    <w:rsid w:val="00FA5D4C"/>
    <w:rsid w:val="00FB0FA5"/>
    <w:rsid w:val="00FB156E"/>
    <w:rsid w:val="00FB4586"/>
    <w:rsid w:val="00FB4B9D"/>
    <w:rsid w:val="00FC0749"/>
    <w:rsid w:val="00FC3754"/>
    <w:rsid w:val="00FC513A"/>
    <w:rsid w:val="00FC76BE"/>
    <w:rsid w:val="00FD5EFE"/>
    <w:rsid w:val="00FE3359"/>
    <w:rsid w:val="00FF2EFE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F3924"/>
  <w15:docId w15:val="{5F2E2658-77F5-49FB-BF78-14CEC4C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AF"/>
    <w:rPr>
      <w:sz w:val="24"/>
    </w:rPr>
  </w:style>
  <w:style w:type="paragraph" w:styleId="Heading1">
    <w:name w:val="heading 1"/>
    <w:basedOn w:val="Normal"/>
    <w:next w:val="Normal"/>
    <w:qFormat/>
    <w:rsid w:val="00F73BA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3BAF"/>
    <w:pPr>
      <w:keepNext/>
      <w:tabs>
        <w:tab w:val="left" w:pos="4820"/>
      </w:tabs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73BAF"/>
    <w:pPr>
      <w:keepNext/>
      <w:tabs>
        <w:tab w:val="left" w:pos="4820"/>
      </w:tabs>
      <w:spacing w:line="360" w:lineRule="auto"/>
      <w:jc w:val="center"/>
      <w:outlineLvl w:val="2"/>
    </w:pPr>
    <w:rPr>
      <w:rFonts w:ascii="Arial" w:hAnsi="Arial" w:cs="Arial"/>
      <w:b/>
      <w:bCs/>
      <w:spacing w:val="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BAF"/>
    <w:pPr>
      <w:tabs>
        <w:tab w:val="left" w:pos="709"/>
      </w:tabs>
      <w:jc w:val="both"/>
    </w:pPr>
    <w:rPr>
      <w:rFonts w:ascii="Arial" w:hAnsi="Arial" w:cs="Arial"/>
      <w:i/>
      <w:iCs/>
      <w:sz w:val="20"/>
    </w:rPr>
  </w:style>
  <w:style w:type="character" w:styleId="Hyperlink">
    <w:name w:val="Hyperlink"/>
    <w:basedOn w:val="DefaultParagraphFont"/>
    <w:rsid w:val="00F73BAF"/>
    <w:rPr>
      <w:color w:val="0000FF"/>
      <w:u w:val="single"/>
    </w:rPr>
  </w:style>
  <w:style w:type="paragraph" w:styleId="Header">
    <w:name w:val="header"/>
    <w:basedOn w:val="Normal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BodyTextIndent">
    <w:name w:val="Body Text Indent"/>
    <w:basedOn w:val="Normal"/>
    <w:rsid w:val="00F73BAF"/>
    <w:pPr>
      <w:jc w:val="both"/>
    </w:pPr>
    <w:rPr>
      <w:color w:val="000080"/>
      <w:sz w:val="20"/>
    </w:rPr>
  </w:style>
  <w:style w:type="paragraph" w:styleId="BodyText2">
    <w:name w:val="Body Text 2"/>
    <w:basedOn w:val="Normal"/>
    <w:rsid w:val="00F73BAF"/>
    <w:pPr>
      <w:tabs>
        <w:tab w:val="left" w:pos="709"/>
      </w:tabs>
      <w:jc w:val="both"/>
    </w:pPr>
    <w:rPr>
      <w:rFonts w:ascii="Arial" w:hAnsi="Arial" w:cs="Arial"/>
      <w:b/>
      <w:bCs/>
      <w:sz w:val="20"/>
      <w:szCs w:val="18"/>
    </w:rPr>
  </w:style>
  <w:style w:type="paragraph" w:styleId="BodyTextIndent2">
    <w:name w:val="Body Text Indent 2"/>
    <w:basedOn w:val="Normal"/>
    <w:rsid w:val="00F73BAF"/>
    <w:pPr>
      <w:tabs>
        <w:tab w:val="left" w:pos="4820"/>
      </w:tabs>
      <w:spacing w:line="360" w:lineRule="auto"/>
      <w:ind w:firstLine="284"/>
      <w:jc w:val="both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622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22E0"/>
    <w:rPr>
      <w:sz w:val="20"/>
    </w:rPr>
  </w:style>
  <w:style w:type="paragraph" w:styleId="BalloonText">
    <w:name w:val="Balloon Text"/>
    <w:basedOn w:val="Normal"/>
    <w:semiHidden/>
    <w:rsid w:val="00A622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3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3CBD"/>
  </w:style>
  <w:style w:type="paragraph" w:customStyle="1" w:styleId="1">
    <w:name w:val="Παράγραφος λίστας1"/>
    <w:basedOn w:val="Normal"/>
    <w:qFormat/>
    <w:rsid w:val="00311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Strong">
    <w:name w:val="Strong"/>
    <w:basedOn w:val="DefaultParagraphFont"/>
    <w:qFormat/>
    <w:rsid w:val="0031172C"/>
    <w:rPr>
      <w:b/>
      <w:bCs/>
    </w:rPr>
  </w:style>
  <w:style w:type="character" w:styleId="Emphasis">
    <w:name w:val="Emphasis"/>
    <w:basedOn w:val="DefaultParagraphFont"/>
    <w:qFormat/>
    <w:rsid w:val="0031172C"/>
    <w:rPr>
      <w:i/>
      <w:iCs/>
    </w:rPr>
  </w:style>
  <w:style w:type="paragraph" w:styleId="Title">
    <w:name w:val="Title"/>
    <w:basedOn w:val="Normal"/>
    <w:qFormat/>
    <w:rsid w:val="004A1EF7"/>
    <w:pPr>
      <w:jc w:val="center"/>
    </w:pPr>
    <w:rPr>
      <w:rFonts w:ascii="Arial Black" w:hAnsi="Arial Black"/>
      <w:sz w:val="36"/>
      <w:szCs w:val="24"/>
    </w:rPr>
  </w:style>
  <w:style w:type="character" w:customStyle="1" w:styleId="apple-converted-space">
    <w:name w:val="apple-converted-space"/>
    <w:basedOn w:val="DefaultParagraphFont"/>
    <w:rsid w:val="008A1F82"/>
  </w:style>
  <w:style w:type="paragraph" w:styleId="CommentSubject">
    <w:name w:val="annotation subject"/>
    <w:basedOn w:val="CommentText"/>
    <w:next w:val="CommentText"/>
    <w:link w:val="CommentSubjectChar"/>
    <w:rsid w:val="00D63FF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63FFF"/>
  </w:style>
  <w:style w:type="character" w:customStyle="1" w:styleId="CommentSubjectChar">
    <w:name w:val="Comment Subject Char"/>
    <w:basedOn w:val="CommentTextChar"/>
    <w:link w:val="CommentSubject"/>
    <w:rsid w:val="00D6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oukouvala@event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38D7-A5A4-4FE8-8768-AFB7FD5D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/>
  <LinksUpToDate>false</LinksUpToDate>
  <CharactersWithSpaces>1987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KIANOYS STAYROS</dc:creator>
  <cp:lastModifiedBy>Vivi Boukouvala</cp:lastModifiedBy>
  <cp:revision>3</cp:revision>
  <cp:lastPrinted>2016-07-13T12:03:00Z</cp:lastPrinted>
  <dcterms:created xsi:type="dcterms:W3CDTF">2017-10-04T08:42:00Z</dcterms:created>
  <dcterms:modified xsi:type="dcterms:W3CDTF">2017-10-04T12:28:00Z</dcterms:modified>
</cp:coreProperties>
</file>